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98" w:rsidRDefault="00866898" w:rsidP="008668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Annex</w:t>
      </w:r>
      <w:r w:rsidRPr="00DA05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DA050C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 to minutes of</w:t>
      </w:r>
      <w:r w:rsidRPr="008B1F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66898" w:rsidRPr="00DA050C" w:rsidRDefault="00866898" w:rsidP="008668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meeting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presentio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Pr="00DA05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 Management Board of</w:t>
      </w:r>
      <w:r w:rsidRPr="00DA05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66898" w:rsidRPr="00DA050C" w:rsidRDefault="00866898" w:rsidP="008668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Baiterek National Management Holding JSC</w:t>
      </w:r>
    </w:p>
    <w:p w:rsidR="00866898" w:rsidRPr="00DA050C" w:rsidRDefault="00866898" w:rsidP="008668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dated </w:t>
      </w:r>
      <w:r w:rsidRPr="00DA050C">
        <w:rPr>
          <w:rFonts w:ascii="Times New Roman" w:hAnsi="Times New Roman" w:cs="Times New Roman"/>
          <w:sz w:val="28"/>
          <w:szCs w:val="28"/>
          <w:lang w:val="en-US"/>
        </w:rPr>
        <w:t>14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September </w:t>
      </w:r>
      <w:r w:rsidRPr="00DA050C">
        <w:rPr>
          <w:rFonts w:ascii="Times New Roman" w:hAnsi="Times New Roman" w:cs="Times New Roman"/>
          <w:sz w:val="28"/>
          <w:szCs w:val="28"/>
          <w:lang w:val="en-US"/>
        </w:rPr>
        <w:t xml:space="preserve">2022 </w:t>
      </w:r>
      <w:r>
        <w:rPr>
          <w:rFonts w:ascii="Times New Roman" w:hAnsi="Times New Roman" w:cs="Times New Roman"/>
          <w:sz w:val="28"/>
          <w:szCs w:val="28"/>
          <w:lang w:val="en-US"/>
        </w:rPr>
        <w:t>No.</w:t>
      </w:r>
      <w:r w:rsidRPr="00DA050C">
        <w:rPr>
          <w:rFonts w:ascii="Times New Roman" w:hAnsi="Times New Roman" w:cs="Times New Roman"/>
          <w:sz w:val="28"/>
          <w:szCs w:val="28"/>
          <w:lang w:val="en-US"/>
        </w:rPr>
        <w:t xml:space="preserve"> 40/22</w:t>
      </w:r>
    </w:p>
    <w:p w:rsidR="00866898" w:rsidRPr="00DA050C" w:rsidRDefault="00866898" w:rsidP="008668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866898" w:rsidRPr="00DA050C" w:rsidRDefault="00866898" w:rsidP="008668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‘APPROVED’</w:t>
      </w:r>
    </w:p>
    <w:p w:rsidR="00866898" w:rsidRPr="00DA050C" w:rsidRDefault="00866898" w:rsidP="008668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by decision of the Sole Shareholder of </w:t>
      </w:r>
    </w:p>
    <w:p w:rsidR="00866898" w:rsidRPr="00DA050C" w:rsidRDefault="00866898" w:rsidP="008668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050C">
        <w:rPr>
          <w:rFonts w:ascii="Times New Roman" w:hAnsi="Times New Roman" w:cs="Times New Roman"/>
          <w:b/>
          <w:sz w:val="28"/>
          <w:szCs w:val="28"/>
          <w:lang w:val="en-US"/>
        </w:rPr>
        <w:t xml:space="preserve">Damu Entrepreneurship Development Fund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JSC</w:t>
      </w:r>
      <w:r w:rsidRPr="00DA050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66898" w:rsidRPr="00DA050C" w:rsidRDefault="00866898" w:rsidP="008668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050C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minutes of a meeting in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presentio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</w:t>
      </w:r>
      <w:r w:rsidRPr="00DA050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 Management Board of</w:t>
      </w:r>
      <w:r w:rsidRPr="00DA050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66898" w:rsidRPr="00DA050C" w:rsidRDefault="00866898" w:rsidP="008668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050C">
        <w:rPr>
          <w:rFonts w:ascii="Times New Roman" w:hAnsi="Times New Roman" w:cs="Times New Roman"/>
          <w:b/>
          <w:sz w:val="28"/>
          <w:szCs w:val="28"/>
          <w:lang w:val="en-US"/>
        </w:rPr>
        <w:t>Baiterek National Management Holding JSC</w:t>
      </w:r>
    </w:p>
    <w:p w:rsidR="00866898" w:rsidRPr="00DA050C" w:rsidRDefault="00866898" w:rsidP="008668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050C">
        <w:rPr>
          <w:rFonts w:ascii="Times New Roman" w:hAnsi="Times New Roman" w:cs="Times New Roman"/>
          <w:b/>
          <w:sz w:val="28"/>
          <w:szCs w:val="28"/>
          <w:lang w:val="en-US"/>
        </w:rPr>
        <w:t>dated 14 September 2022 No. 40/22)</w:t>
      </w:r>
    </w:p>
    <w:p w:rsidR="00866898" w:rsidRPr="00DA050C" w:rsidRDefault="00866898" w:rsidP="008668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866898" w:rsidRPr="00DA050C" w:rsidRDefault="00866898" w:rsidP="00866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6898" w:rsidRPr="00DA050C" w:rsidRDefault="00866898" w:rsidP="00866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Amendments to Charter of</w:t>
      </w:r>
    </w:p>
    <w:p w:rsidR="00866898" w:rsidRDefault="00866898" w:rsidP="00866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050C">
        <w:rPr>
          <w:rFonts w:ascii="Times New Roman" w:hAnsi="Times New Roman" w:cs="Times New Roman"/>
          <w:b/>
          <w:sz w:val="28"/>
          <w:szCs w:val="28"/>
          <w:lang w:val="en-US"/>
        </w:rPr>
        <w:t xml:space="preserve">Damu Entrepreneurship Development Fund </w:t>
      </w:r>
    </w:p>
    <w:p w:rsidR="00866898" w:rsidRPr="00866898" w:rsidRDefault="00866898" w:rsidP="0086689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Joint Stock Company </w:t>
      </w:r>
    </w:p>
    <w:p w:rsidR="00866898" w:rsidRPr="00866898" w:rsidRDefault="00866898" w:rsidP="00866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6898" w:rsidRPr="00DA050C" w:rsidRDefault="00866898" w:rsidP="0086689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A05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introduce the following amendments to the</w:t>
      </w:r>
      <w:r w:rsidRPr="00DA05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Charter</w:t>
      </w:r>
      <w:r w:rsidRPr="00DA05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A05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050C">
        <w:rPr>
          <w:rFonts w:ascii="Times New Roman" w:hAnsi="Times New Roman" w:cs="Times New Roman"/>
          <w:sz w:val="28"/>
          <w:szCs w:val="28"/>
          <w:lang w:val="kk-KZ"/>
        </w:rPr>
        <w:t xml:space="preserve">Damu Entrepreneurship Development Fund JSC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DA05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approved</w:t>
      </w:r>
      <w:r w:rsidRPr="00DA05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DA05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decision of the Sole Shareholder</w:t>
      </w:r>
      <w:r w:rsidRPr="00DA05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(minutes of a meeting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presentio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Pr="00EC6E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A050C">
        <w:rPr>
          <w:rFonts w:ascii="Times New Roman" w:hAnsi="Times New Roman" w:cs="Times New Roman"/>
          <w:sz w:val="28"/>
          <w:szCs w:val="28"/>
          <w:lang w:val="kk-KZ"/>
        </w:rPr>
        <w:t>Baiterek National Management Holding JSC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dated</w:t>
      </w:r>
      <w:r w:rsidRPr="00EC6E81">
        <w:rPr>
          <w:rFonts w:ascii="Times New Roman" w:hAnsi="Times New Roman" w:cs="Times New Roman"/>
          <w:sz w:val="28"/>
          <w:szCs w:val="28"/>
          <w:lang w:val="kk-KZ"/>
        </w:rPr>
        <w:t xml:space="preserve"> 13 </w:t>
      </w:r>
      <w:r>
        <w:rPr>
          <w:rFonts w:ascii="Times New Roman" w:hAnsi="Times New Roman" w:cs="Times New Roman"/>
          <w:sz w:val="28"/>
          <w:szCs w:val="28"/>
          <w:lang w:val="en-US"/>
        </w:rPr>
        <w:t>October</w:t>
      </w:r>
      <w:r w:rsidRPr="00EC6E81">
        <w:rPr>
          <w:rFonts w:ascii="Times New Roman" w:hAnsi="Times New Roman" w:cs="Times New Roman"/>
          <w:sz w:val="28"/>
          <w:szCs w:val="28"/>
          <w:lang w:val="kk-KZ"/>
        </w:rPr>
        <w:t xml:space="preserve"> 2016 </w:t>
      </w:r>
      <w:r>
        <w:rPr>
          <w:rFonts w:ascii="Times New Roman" w:hAnsi="Times New Roman" w:cs="Times New Roman"/>
          <w:sz w:val="28"/>
          <w:szCs w:val="28"/>
          <w:lang w:val="en-US"/>
        </w:rPr>
        <w:t>No.</w:t>
      </w:r>
      <w:r w:rsidRPr="00EC6E81">
        <w:rPr>
          <w:rFonts w:ascii="Times New Roman" w:hAnsi="Times New Roman" w:cs="Times New Roman"/>
          <w:sz w:val="28"/>
          <w:szCs w:val="28"/>
          <w:lang w:val="kk-KZ"/>
        </w:rPr>
        <w:t xml:space="preserve"> 41/16)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hereinafter referred to as the ‘Charter’):</w:t>
      </w:r>
    </w:p>
    <w:p w:rsidR="00866898" w:rsidRPr="00E70E2B" w:rsidRDefault="00866898" w:rsidP="00866898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clause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 65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Charter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sub-clauses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 22), 29)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 30) </w:t>
      </w:r>
      <w:r>
        <w:rPr>
          <w:rFonts w:ascii="Times New Roman" w:hAnsi="Times New Roman" w:cs="Times New Roman"/>
          <w:sz w:val="28"/>
          <w:szCs w:val="28"/>
          <w:lang w:val="en-US"/>
        </w:rPr>
        <w:t>shall be restated to read as follows:</w:t>
      </w:r>
    </w:p>
    <w:p w:rsidR="00866898" w:rsidRPr="00E70E2B" w:rsidRDefault="00866898" w:rsidP="0086689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‘22) </w:t>
      </w:r>
      <w:r>
        <w:rPr>
          <w:rFonts w:ascii="Times New Roman" w:hAnsi="Times New Roman" w:cs="Times New Roman"/>
          <w:sz w:val="28"/>
          <w:szCs w:val="28"/>
          <w:lang w:val="en-US"/>
        </w:rPr>
        <w:t>approval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reports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activities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Board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Directors, committees of the Board of Directors of the Company, corporate secretary, Internal Audit Service, anti-corruption compliance service, ombudsman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66898" w:rsidRPr="00E70E2B" w:rsidRDefault="00866898" w:rsidP="0086689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29) </w:t>
      </w:r>
      <w:r>
        <w:rPr>
          <w:rFonts w:ascii="Times New Roman" w:hAnsi="Times New Roman" w:cs="Times New Roman"/>
          <w:sz w:val="28"/>
          <w:szCs w:val="28"/>
          <w:lang w:val="en-US"/>
        </w:rPr>
        <w:t>bringing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financial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disciplinary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responsibility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dismissal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members of the Management Board (except for the Chairman of Management Board), employees of the Internal Audit Service, corporate secretary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employees of the anti-corruption compliance service and also early lifting of disciplinary punishments;</w:t>
      </w:r>
    </w:p>
    <w:p w:rsidR="00866898" w:rsidRPr="00E70E2B" w:rsidRDefault="00866898" w:rsidP="0086689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30) </w:t>
      </w:r>
      <w:r>
        <w:rPr>
          <w:rFonts w:ascii="Times New Roman" w:hAnsi="Times New Roman" w:cs="Times New Roman"/>
          <w:sz w:val="28"/>
          <w:szCs w:val="28"/>
          <w:lang w:val="en-US"/>
        </w:rPr>
        <w:t>establishment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anti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corruption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compliance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appointment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determination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term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powers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employees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anti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corruption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compliance service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its operating procedure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early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termination of powers of employees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44D7"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  <w:lang w:val="en-US"/>
        </w:rPr>
        <w:t>of the anti-corruption service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determination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change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a size of official salary and conditions of remuneration of labor; provision of social support and also taking decision to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reward 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employees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the anti-corruption service;’;</w:t>
      </w:r>
    </w:p>
    <w:p w:rsidR="00866898" w:rsidRPr="00E70E2B" w:rsidRDefault="00866898" w:rsidP="00866898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1F66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8B1F66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sub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clause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 4) </w:t>
      </w:r>
      <w:r>
        <w:rPr>
          <w:rFonts w:ascii="Times New Roman" w:hAnsi="Times New Roman" w:cs="Times New Roman"/>
          <w:sz w:val="28"/>
          <w:szCs w:val="28"/>
          <w:lang w:val="en-US"/>
        </w:rPr>
        <w:t>clause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 82 </w:t>
      </w:r>
      <w:r>
        <w:rPr>
          <w:rFonts w:ascii="Times New Roman" w:hAnsi="Times New Roman" w:cs="Times New Roman"/>
          <w:sz w:val="28"/>
          <w:szCs w:val="28"/>
          <w:lang w:val="en-US"/>
        </w:rPr>
        <w:t>of the Charter shall be restated to read as follows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66898" w:rsidRPr="00E70E2B" w:rsidRDefault="00866898" w:rsidP="00866898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0E2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‘4) </w:t>
      </w:r>
      <w:r>
        <w:rPr>
          <w:rFonts w:ascii="Times New Roman" w:hAnsi="Times New Roman" w:cs="Times New Roman"/>
          <w:sz w:val="28"/>
          <w:szCs w:val="28"/>
          <w:lang w:val="en-US"/>
        </w:rPr>
        <w:t>approval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rules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remuneration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labor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compensation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provision of social support and also a chart of official salaries of employees of the Company (except for the Chairman and members of the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Management Board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Internal Audit Service, corporate secretary, anti-corruption compliance service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>);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E70E2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66898" w:rsidRPr="00DA050C" w:rsidRDefault="00866898" w:rsidP="0086689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050C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A05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following</w:t>
      </w:r>
      <w:r w:rsidRPr="00DA05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DA050C">
        <w:rPr>
          <w:rFonts w:ascii="Times New Roman" w:hAnsi="Times New Roman" w:cs="Times New Roman"/>
          <w:sz w:val="28"/>
          <w:szCs w:val="28"/>
          <w:lang w:val="en-US"/>
        </w:rPr>
        <w:t xml:space="preserve"> 16-1 </w:t>
      </w:r>
      <w:r>
        <w:rPr>
          <w:rFonts w:ascii="Times New Roman" w:hAnsi="Times New Roman" w:cs="Times New Roman"/>
          <w:sz w:val="28"/>
          <w:szCs w:val="28"/>
          <w:lang w:val="en-US"/>
        </w:rPr>
        <w:t>shall be added to the Charter</w:t>
      </w:r>
      <w:r w:rsidRPr="00DA050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66898" w:rsidRPr="00DA050C" w:rsidRDefault="00866898" w:rsidP="0086689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‘Article</w:t>
      </w:r>
      <w:r w:rsidRPr="00DA050C">
        <w:rPr>
          <w:rFonts w:ascii="Times New Roman" w:hAnsi="Times New Roman" w:cs="Times New Roman"/>
          <w:sz w:val="28"/>
          <w:szCs w:val="28"/>
          <w:lang w:val="en-US"/>
        </w:rPr>
        <w:t xml:space="preserve"> 16-1 </w:t>
      </w:r>
      <w:r>
        <w:rPr>
          <w:rFonts w:ascii="Times New Roman" w:hAnsi="Times New Roman" w:cs="Times New Roman"/>
          <w:sz w:val="28"/>
          <w:szCs w:val="28"/>
          <w:lang w:val="en-US"/>
        </w:rPr>
        <w:t>Anti-Corruption Compliance Service</w:t>
      </w:r>
    </w:p>
    <w:p w:rsidR="00866898" w:rsidRPr="002B2995" w:rsidRDefault="00866898" w:rsidP="00866898">
      <w:pPr>
        <w:pStyle w:val="a3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1F66">
        <w:rPr>
          <w:rFonts w:ascii="Times New Roman" w:hAnsi="Times New Roman" w:cs="Times New Roman"/>
          <w:sz w:val="28"/>
          <w:szCs w:val="28"/>
          <w:lang w:val="en-US"/>
        </w:rPr>
        <w:t xml:space="preserve">110-1. </w:t>
      </w:r>
      <w:r>
        <w:rPr>
          <w:rFonts w:ascii="Times New Roman" w:hAnsi="Times New Roman" w:cs="Times New Roman"/>
          <w:sz w:val="28"/>
          <w:szCs w:val="28"/>
          <w:lang w:val="en-US"/>
        </w:rPr>
        <w:t>Anti</w:t>
      </w:r>
      <w:r w:rsidRPr="002B2995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Corruption</w:t>
      </w:r>
      <w:r w:rsidRPr="002B29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Compliance</w:t>
      </w:r>
      <w:r w:rsidRPr="002B29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2B29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shall</w:t>
      </w:r>
      <w:r w:rsidRPr="002B29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2B29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established</w:t>
      </w:r>
      <w:r w:rsidRPr="002B29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2B29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B29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Board</w:t>
      </w:r>
      <w:r w:rsidRPr="002B29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B29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Directors</w:t>
      </w:r>
      <w:r w:rsidRPr="002B29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2B29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2B29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B29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Company</w:t>
      </w:r>
      <w:r w:rsidRPr="002B29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2B29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Pr="002B29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employees</w:t>
      </w:r>
      <w:r w:rsidRPr="002B29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comply with the laws of the Republic of Kazakhstan on suppression of corruption</w:t>
      </w:r>
      <w:r w:rsidRPr="002B299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66898" w:rsidRPr="002B2995" w:rsidRDefault="00866898" w:rsidP="00866898">
      <w:pPr>
        <w:pStyle w:val="a3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1F66">
        <w:rPr>
          <w:rFonts w:ascii="Times New Roman" w:hAnsi="Times New Roman" w:cs="Times New Roman"/>
          <w:sz w:val="28"/>
          <w:szCs w:val="28"/>
          <w:lang w:val="en-US"/>
        </w:rPr>
        <w:t xml:space="preserve">110-2. </w:t>
      </w:r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2B29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B29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view</w:t>
      </w:r>
      <w:r w:rsidRPr="002B29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2B29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ensure</w:t>
      </w:r>
      <w:r w:rsidRPr="002B29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independence</w:t>
      </w:r>
      <w:r w:rsidRPr="002B29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2B29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objectivity</w:t>
      </w:r>
      <w:r w:rsidRPr="002B299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B29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Anti</w:t>
      </w:r>
      <w:r w:rsidRPr="002B2995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Corruption</w:t>
      </w:r>
      <w:r w:rsidRPr="002B29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Compliance</w:t>
      </w:r>
      <w:r w:rsidRPr="002B29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2B29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B29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B29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Company</w:t>
      </w:r>
      <w:r w:rsidRPr="002B29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shall</w:t>
      </w:r>
      <w:r w:rsidRPr="002B29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2B29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service of the Company which is directly subordinate to the Board of Directors and is reporting to it for its performance</w:t>
      </w:r>
      <w:r w:rsidRPr="002B299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66898" w:rsidRPr="002B2995" w:rsidRDefault="00866898" w:rsidP="00866898">
      <w:pPr>
        <w:pStyle w:val="a3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1F66">
        <w:rPr>
          <w:rFonts w:ascii="Times New Roman" w:hAnsi="Times New Roman" w:cs="Times New Roman"/>
          <w:sz w:val="28"/>
          <w:szCs w:val="28"/>
          <w:lang w:val="en-US"/>
        </w:rPr>
        <w:t xml:space="preserve">110-3. </w:t>
      </w:r>
      <w:r>
        <w:rPr>
          <w:rFonts w:ascii="Times New Roman" w:hAnsi="Times New Roman" w:cs="Times New Roman"/>
          <w:sz w:val="28"/>
          <w:szCs w:val="28"/>
          <w:lang w:val="en-US"/>
        </w:rPr>
        <w:t>Employees of the Anti-Corruption Compliance Service cannot be elected to the Board of Directors and the executive body of the Company.</w:t>
      </w:r>
    </w:p>
    <w:p w:rsidR="00866898" w:rsidRPr="002B2995" w:rsidRDefault="00866898" w:rsidP="00866898">
      <w:pPr>
        <w:pStyle w:val="a3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1F66">
        <w:rPr>
          <w:rFonts w:ascii="Times New Roman" w:hAnsi="Times New Roman" w:cs="Times New Roman"/>
          <w:sz w:val="28"/>
          <w:szCs w:val="28"/>
          <w:lang w:val="en-US"/>
        </w:rPr>
        <w:t xml:space="preserve">110-4. </w:t>
      </w:r>
      <w:r>
        <w:rPr>
          <w:rFonts w:ascii="Times New Roman" w:hAnsi="Times New Roman" w:cs="Times New Roman"/>
          <w:sz w:val="28"/>
          <w:szCs w:val="28"/>
          <w:lang w:val="en-US"/>
        </w:rPr>
        <w:t>Tasks and functions, rights and obligations, responsibility and operating procedure of the Anti-Corruption Compliance Service shall be determined by an internal act of the Company approved by the Board of Directors</w:t>
      </w:r>
      <w:r w:rsidRPr="002B299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66898" w:rsidRPr="002B2995" w:rsidRDefault="00866898" w:rsidP="00866898">
      <w:pPr>
        <w:pStyle w:val="a3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1F66">
        <w:rPr>
          <w:rFonts w:ascii="Times New Roman" w:hAnsi="Times New Roman" w:cs="Times New Roman"/>
          <w:sz w:val="28"/>
          <w:szCs w:val="28"/>
          <w:lang w:val="en-US"/>
        </w:rPr>
        <w:t xml:space="preserve">110-5. </w:t>
      </w:r>
      <w:r>
        <w:rPr>
          <w:rFonts w:ascii="Times New Roman" w:hAnsi="Times New Roman" w:cs="Times New Roman"/>
          <w:sz w:val="28"/>
          <w:szCs w:val="28"/>
          <w:lang w:val="en-US"/>
        </w:rPr>
        <w:t>Employment relations between the Company and employees of the Anti-Corruption Compliance Service shall be regulated by the laws of the Republic of Kazakhstan and this Charter.’.</w:t>
      </w:r>
    </w:p>
    <w:p w:rsidR="00866898" w:rsidRPr="002B2995" w:rsidRDefault="00866898" w:rsidP="00866898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08FA" w:rsidRPr="00866898" w:rsidRDefault="005C08FA" w:rsidP="008668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08FA" w:rsidRPr="008B1F66" w:rsidRDefault="00DA050C" w:rsidP="005C08FA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Chairman</w:t>
      </w:r>
      <w:r w:rsidRPr="008B1F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8B1F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Management</w:t>
      </w:r>
      <w:r w:rsidRPr="008B1F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Board</w:t>
      </w:r>
      <w:r w:rsidRPr="008B1F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="005C08FA" w:rsidRPr="008B1F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B1F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DA050C" w:rsidRDefault="00DA050C" w:rsidP="00DA05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050C">
        <w:rPr>
          <w:rFonts w:ascii="Times New Roman" w:hAnsi="Times New Roman" w:cs="Times New Roman"/>
          <w:b/>
          <w:sz w:val="28"/>
          <w:szCs w:val="28"/>
          <w:lang w:val="en-US"/>
        </w:rPr>
        <w:t xml:space="preserve">Damu Entrepreneurship Development Fund </w:t>
      </w:r>
    </w:p>
    <w:p w:rsidR="005C08FA" w:rsidRPr="00DA050C" w:rsidRDefault="00DA050C" w:rsidP="00DA05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Joint Stock Company</w:t>
      </w:r>
      <w:r w:rsidR="005C08FA" w:rsidRPr="00DA050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5C08FA" w:rsidRPr="00DA050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3548DA" w:rsidRPr="00DA050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G.Buribayeva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61AB3" w:rsidRPr="00DA050C" w:rsidRDefault="007859F3">
      <w:pPr>
        <w:rPr>
          <w:lang w:val="en-US"/>
        </w:rPr>
      </w:pPr>
    </w:p>
    <w:sectPr w:rsidR="00861AB3" w:rsidRPr="00DA050C" w:rsidSect="0015676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130DF"/>
    <w:multiLevelType w:val="hybridMultilevel"/>
    <w:tmpl w:val="9C76D8CC"/>
    <w:lvl w:ilvl="0" w:tplc="9FCE1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E6"/>
    <w:rsid w:val="00055399"/>
    <w:rsid w:val="000C3B20"/>
    <w:rsid w:val="00141830"/>
    <w:rsid w:val="00156768"/>
    <w:rsid w:val="0017269A"/>
    <w:rsid w:val="001B23FC"/>
    <w:rsid w:val="001C1EDD"/>
    <w:rsid w:val="001F0BCF"/>
    <w:rsid w:val="001F31AB"/>
    <w:rsid w:val="00217A31"/>
    <w:rsid w:val="0024798A"/>
    <w:rsid w:val="0025609E"/>
    <w:rsid w:val="002A02A2"/>
    <w:rsid w:val="002B2995"/>
    <w:rsid w:val="002E4644"/>
    <w:rsid w:val="00300D52"/>
    <w:rsid w:val="00353F51"/>
    <w:rsid w:val="003548DA"/>
    <w:rsid w:val="0037671C"/>
    <w:rsid w:val="003954D0"/>
    <w:rsid w:val="004A2AFF"/>
    <w:rsid w:val="004E4847"/>
    <w:rsid w:val="00526C3E"/>
    <w:rsid w:val="00545B34"/>
    <w:rsid w:val="005919C1"/>
    <w:rsid w:val="005C08FA"/>
    <w:rsid w:val="0065671A"/>
    <w:rsid w:val="006C3BE6"/>
    <w:rsid w:val="006D730B"/>
    <w:rsid w:val="0071346C"/>
    <w:rsid w:val="007271EC"/>
    <w:rsid w:val="0075736D"/>
    <w:rsid w:val="00780BA8"/>
    <w:rsid w:val="007859F3"/>
    <w:rsid w:val="007A20EB"/>
    <w:rsid w:val="007F6542"/>
    <w:rsid w:val="0083583E"/>
    <w:rsid w:val="00836428"/>
    <w:rsid w:val="0086302C"/>
    <w:rsid w:val="00866898"/>
    <w:rsid w:val="008B1F66"/>
    <w:rsid w:val="009259A4"/>
    <w:rsid w:val="00955200"/>
    <w:rsid w:val="009C7003"/>
    <w:rsid w:val="009C712D"/>
    <w:rsid w:val="00A05242"/>
    <w:rsid w:val="00A277CA"/>
    <w:rsid w:val="00A513B9"/>
    <w:rsid w:val="00A969CD"/>
    <w:rsid w:val="00B3460C"/>
    <w:rsid w:val="00BD0E47"/>
    <w:rsid w:val="00C63268"/>
    <w:rsid w:val="00C75361"/>
    <w:rsid w:val="00C8179E"/>
    <w:rsid w:val="00C86CB1"/>
    <w:rsid w:val="00CE004F"/>
    <w:rsid w:val="00CF2134"/>
    <w:rsid w:val="00D140F7"/>
    <w:rsid w:val="00D74C54"/>
    <w:rsid w:val="00D766E1"/>
    <w:rsid w:val="00DA050C"/>
    <w:rsid w:val="00DA6BA7"/>
    <w:rsid w:val="00E70E2B"/>
    <w:rsid w:val="00EA0403"/>
    <w:rsid w:val="00EA5348"/>
    <w:rsid w:val="00EB0D99"/>
    <w:rsid w:val="00EE3080"/>
    <w:rsid w:val="00F07354"/>
    <w:rsid w:val="00F274C3"/>
    <w:rsid w:val="00F4769E"/>
    <w:rsid w:val="00F54A40"/>
    <w:rsid w:val="00FA03CD"/>
    <w:rsid w:val="00FA1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97B76-5FFF-42E1-91A8-2BBFE563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3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8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6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9CD"/>
    <w:rPr>
      <w:rFonts w:ascii="Segoe UI" w:hAnsi="Segoe UI" w:cs="Segoe UI"/>
      <w:sz w:val="18"/>
      <w:szCs w:val="18"/>
      <w:lang w:val="ru-RU"/>
    </w:rPr>
  </w:style>
  <w:style w:type="table" w:styleId="a6">
    <w:name w:val="Table Grid"/>
    <w:basedOn w:val="a1"/>
    <w:uiPriority w:val="39"/>
    <w:rsid w:val="00DA0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5975C-DA0E-4B7C-963E-FF5C6CDD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Лаура Леспековна Абдраманова</dc:creator>
  <cp:lastModifiedBy>Лаура Леспековна Абдраманова</cp:lastModifiedBy>
  <cp:revision>2</cp:revision>
  <cp:lastPrinted>2022-09-15T10:11:00Z</cp:lastPrinted>
  <dcterms:created xsi:type="dcterms:W3CDTF">2022-09-16T03:28:00Z</dcterms:created>
  <dcterms:modified xsi:type="dcterms:W3CDTF">2022-09-16T03:28:00Z</dcterms:modified>
</cp:coreProperties>
</file>